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281105" w:rsidRDefault="00000000">
      <w:pPr>
        <w:rPr>
          <w:rFonts w:ascii="Times New Roman" w:eastAsia="Times New Roman" w:hAnsi="Times New Roman" w:cs="Times New Roman"/>
          <w:sz w:val="36"/>
          <w:szCs w:val="36"/>
        </w:rPr>
      </w:pPr>
      <w:r>
        <w:rPr>
          <w:rFonts w:ascii="Times New Roman" w:eastAsia="Times New Roman" w:hAnsi="Times New Roman" w:cs="Times New Roman"/>
          <w:sz w:val="36"/>
          <w:szCs w:val="36"/>
        </w:rPr>
        <w:t>Template form for 2027 ISPP Small Grant Initiative (Network)</w:t>
      </w:r>
    </w:p>
    <w:p w14:paraId="00000002" w14:textId="77777777" w:rsidR="00281105" w:rsidRDefault="00281105"/>
    <w:p w14:paraId="00000003" w14:textId="77777777" w:rsidR="00281105" w:rsidRDefault="00281105"/>
    <w:p w14:paraId="00000004" w14:textId="77777777" w:rsidR="00281105" w:rsidRDefault="00000000">
      <w:pPr>
        <w:rPr>
          <w:rFonts w:ascii="Times New Roman" w:eastAsia="Times New Roman" w:hAnsi="Times New Roman" w:cs="Times New Roman"/>
          <w:b/>
          <w:bCs/>
        </w:rPr>
      </w:pPr>
      <w:r>
        <w:rPr>
          <w:rFonts w:ascii="Times New Roman" w:eastAsia="Times New Roman" w:hAnsi="Times New Roman" w:cs="Times New Roman"/>
          <w:b/>
          <w:bCs/>
        </w:rPr>
        <w:t>PART 1: TYPE AND TITLE OF PROJECT &amp; APPLICANT(S) INFORMATION</w:t>
      </w:r>
    </w:p>
    <w:p w14:paraId="00000005" w14:textId="77777777" w:rsidR="00281105" w:rsidRDefault="00281105">
      <w:pPr>
        <w:pBdr>
          <w:bottom w:val="single" w:sz="6" w:space="1" w:color="000000"/>
        </w:pBdr>
        <w:spacing w:line="480" w:lineRule="auto"/>
        <w:rPr>
          <w:rFonts w:ascii="Times New Roman" w:eastAsia="Times New Roman" w:hAnsi="Times New Roman" w:cs="Times New Roman"/>
        </w:rPr>
      </w:pPr>
    </w:p>
    <w:p w14:paraId="00000006" w14:textId="77777777" w:rsidR="00281105" w:rsidRDefault="00281105">
      <w:pPr>
        <w:spacing w:line="480" w:lineRule="auto"/>
        <w:rPr>
          <w:rFonts w:ascii="Times New Roman" w:eastAsia="Times New Roman" w:hAnsi="Times New Roman" w:cs="Times New Roman"/>
        </w:rPr>
      </w:pPr>
    </w:p>
    <w:p w14:paraId="00000007" w14:textId="77777777" w:rsidR="00281105" w:rsidRDefault="00000000">
      <w:pPr>
        <w:spacing w:line="480" w:lineRule="auto"/>
        <w:rPr>
          <w:rFonts w:ascii="Times New Roman" w:eastAsia="Times New Roman" w:hAnsi="Times New Roman" w:cs="Times New Roman"/>
        </w:rPr>
      </w:pPr>
      <w:r>
        <w:rPr>
          <w:rFonts w:ascii="Times New Roman" w:eastAsia="Times New Roman" w:hAnsi="Times New Roman" w:cs="Times New Roman"/>
          <w:u w:val="single"/>
        </w:rPr>
        <w:t>Type of Proposed Grant:</w:t>
      </w:r>
      <w:r>
        <w:rPr>
          <w:rFonts w:ascii="Times New Roman" w:eastAsia="Times New Roman" w:hAnsi="Times New Roman" w:cs="Times New Roman"/>
        </w:rPr>
        <w:tab/>
      </w:r>
      <w:r>
        <w:rPr>
          <w:rFonts w:ascii="Times New Roman" w:eastAsia="Times New Roman" w:hAnsi="Times New Roman" w:cs="Times New Roman"/>
        </w:rPr>
        <w:tab/>
        <w:t>Network Grant</w:t>
      </w:r>
    </w:p>
    <w:p w14:paraId="00000008" w14:textId="77777777" w:rsidR="00281105" w:rsidRDefault="00281105">
      <w:pPr>
        <w:spacing w:line="480" w:lineRule="auto"/>
        <w:rPr>
          <w:rFonts w:ascii="Times New Roman" w:eastAsia="Times New Roman" w:hAnsi="Times New Roman" w:cs="Times New Roman"/>
        </w:rPr>
      </w:pPr>
    </w:p>
    <w:p w14:paraId="00000009" w14:textId="4E3867E9" w:rsidR="00281105" w:rsidRDefault="00000000">
      <w:pPr>
        <w:spacing w:line="480" w:lineRule="auto"/>
        <w:rPr>
          <w:rFonts w:ascii="Times New Roman" w:eastAsia="Times New Roman" w:hAnsi="Times New Roman" w:cs="Times New Roman"/>
          <w:u w:val="single"/>
        </w:rPr>
      </w:pPr>
      <w:sdt>
        <w:sdtPr>
          <w:tag w:val="goog_rdk_1"/>
          <w:id w:val="-2035796784"/>
        </w:sdtPr>
        <w:sdtContent>
          <w:sdt>
            <w:sdtPr>
              <w:tag w:val="goog_rdk_2"/>
              <w:id w:val="-548947731"/>
            </w:sdtPr>
            <w:sdtContent>
              <w:r w:rsidRPr="00AC4083">
                <w:rPr>
                  <w:rFonts w:ascii="Times New Roman" w:eastAsia="Times New Roman" w:hAnsi="Times New Roman" w:cs="Times New Roman"/>
                  <w:u w:val="single"/>
                </w:rPr>
                <w:t>Name of the Network</w:t>
              </w:r>
              <w:r w:rsidR="004E295F">
                <w:rPr>
                  <w:rFonts w:ascii="Times New Roman" w:eastAsia="Times New Roman" w:hAnsi="Times New Roman" w:cs="Times New Roman"/>
                  <w:u w:val="single"/>
                </w:rPr>
                <w:t>:</w:t>
              </w:r>
            </w:sdtContent>
          </w:sdt>
        </w:sdtContent>
      </w:sdt>
      <w:sdt>
        <w:sdtPr>
          <w:tag w:val="goog_rdk_3"/>
          <w:id w:val="-1003428903"/>
        </w:sdtPr>
        <w:sdtContent>
          <w:sdt>
            <w:sdtPr>
              <w:tag w:val="goog_rdk_4"/>
              <w:id w:val="2013356374"/>
              <w:showingPlcHdr/>
            </w:sdtPr>
            <w:sdtContent>
              <w:r w:rsidR="00AC4083">
                <w:t xml:space="preserve">     </w:t>
              </w:r>
            </w:sdtContent>
          </w:sdt>
        </w:sdtContent>
      </w:sdt>
      <w:r w:rsidR="004E295F">
        <w:t xml:space="preserve"> </w:t>
      </w:r>
      <w:r w:rsidR="004E295F">
        <w:tab/>
      </w:r>
      <w:r w:rsidR="004E295F">
        <w:tab/>
      </w:r>
      <w:r>
        <w:rPr>
          <w:rFonts w:ascii="Times New Roman" w:eastAsia="Times New Roman" w:hAnsi="Times New Roman" w:cs="Times New Roman"/>
        </w:rPr>
        <w:tab/>
      </w:r>
      <w:r>
        <w:rPr>
          <w:rFonts w:ascii="Times New Roman" w:eastAsia="Times New Roman" w:hAnsi="Times New Roman" w:cs="Times New Roman"/>
        </w:rPr>
        <w:tab/>
      </w:r>
    </w:p>
    <w:p w14:paraId="0000000A" w14:textId="77777777" w:rsidR="00281105" w:rsidRDefault="00281105">
      <w:pPr>
        <w:spacing w:line="480" w:lineRule="auto"/>
        <w:rPr>
          <w:rFonts w:ascii="Times New Roman" w:eastAsia="Times New Roman" w:hAnsi="Times New Roman" w:cs="Times New Roman"/>
        </w:rPr>
      </w:pPr>
    </w:p>
    <w:p w14:paraId="0000000B" w14:textId="77777777" w:rsidR="00281105" w:rsidRDefault="00000000">
      <w:pPr>
        <w:spacing w:line="480" w:lineRule="auto"/>
        <w:rPr>
          <w:rFonts w:ascii="Times New Roman" w:eastAsia="Times New Roman" w:hAnsi="Times New Roman" w:cs="Times New Roman"/>
          <w:u w:val="single"/>
        </w:rPr>
      </w:pPr>
      <w:r>
        <w:rPr>
          <w:rFonts w:ascii="Times New Roman" w:eastAsia="Times New Roman" w:hAnsi="Times New Roman" w:cs="Times New Roman"/>
          <w:u w:val="single"/>
        </w:rPr>
        <w:t xml:space="preserve">Applicants (names, affiliations, complete contact information, membership status): </w:t>
      </w:r>
    </w:p>
    <w:p w14:paraId="0000000C" w14:textId="77777777" w:rsidR="00281105" w:rsidRDefault="00281105">
      <w:pPr>
        <w:spacing w:line="480" w:lineRule="auto"/>
        <w:rPr>
          <w:rFonts w:ascii="Times New Roman" w:eastAsia="Times New Roman" w:hAnsi="Times New Roman" w:cs="Times New Roman"/>
          <w:color w:val="000000"/>
          <w:highlight w:val="white"/>
        </w:rPr>
      </w:pPr>
    </w:p>
    <w:p w14:paraId="0000000D" w14:textId="77777777" w:rsidR="00281105" w:rsidRDefault="00000000">
      <w:pPr>
        <w:rPr>
          <w:rFonts w:ascii="Times New Roman" w:eastAsia="Times New Roman" w:hAnsi="Times New Roman" w:cs="Times New Roman"/>
          <w:color w:val="000000"/>
          <w:highlight w:val="white"/>
        </w:rPr>
      </w:pPr>
      <w:r>
        <w:br w:type="page"/>
      </w:r>
    </w:p>
    <w:p w14:paraId="0000000E" w14:textId="77777777" w:rsidR="00281105" w:rsidRDefault="00000000">
      <w:pPr>
        <w:rPr>
          <w:rFonts w:ascii="Times New Roman" w:eastAsia="Times New Roman" w:hAnsi="Times New Roman" w:cs="Times New Roman"/>
          <w:b/>
          <w:bCs/>
        </w:rPr>
      </w:pPr>
      <w:r>
        <w:rPr>
          <w:rFonts w:ascii="Times New Roman" w:eastAsia="Times New Roman" w:hAnsi="Times New Roman" w:cs="Times New Roman"/>
          <w:b/>
          <w:bCs/>
        </w:rPr>
        <w:lastRenderedPageBreak/>
        <w:t>PART 2: PROPOSAL DESCRIPTION (MAX. 1500 WORDS)</w:t>
      </w:r>
    </w:p>
    <w:p w14:paraId="0000000F" w14:textId="77777777" w:rsidR="00281105" w:rsidRDefault="00281105">
      <w:pPr>
        <w:pBdr>
          <w:bottom w:val="single" w:sz="6" w:space="1" w:color="000000"/>
        </w:pBdr>
        <w:spacing w:line="480" w:lineRule="auto"/>
        <w:rPr>
          <w:rFonts w:ascii="Times New Roman" w:eastAsia="Times New Roman" w:hAnsi="Times New Roman" w:cs="Times New Roman"/>
          <w:color w:val="000000"/>
          <w:highlight w:val="white"/>
        </w:rPr>
      </w:pPr>
    </w:p>
    <w:p w14:paraId="00000010" w14:textId="77777777" w:rsidR="00281105" w:rsidRDefault="00281105">
      <w:pPr>
        <w:rPr>
          <w:rFonts w:ascii="Times New Roman" w:eastAsia="Times New Roman" w:hAnsi="Times New Roman" w:cs="Times New Roman"/>
          <w:color w:val="000000"/>
          <w:highlight w:val="white"/>
        </w:rPr>
      </w:pPr>
    </w:p>
    <w:p w14:paraId="00000011" w14:textId="77777777" w:rsidR="00281105" w:rsidRDefault="00000000">
      <w:pP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Please provide a </w:t>
      </w:r>
      <w:r>
        <w:rPr>
          <w:rFonts w:ascii="Times New Roman" w:eastAsia="Times New Roman" w:hAnsi="Times New Roman" w:cs="Times New Roman"/>
          <w:b/>
          <w:bCs/>
          <w:color w:val="000000"/>
          <w:highlight w:val="white"/>
        </w:rPr>
        <w:t>max. 1500-word</w:t>
      </w:r>
      <w:r>
        <w:rPr>
          <w:rFonts w:ascii="Times New Roman" w:eastAsia="Times New Roman" w:hAnsi="Times New Roman" w:cs="Times New Roman"/>
          <w:color w:val="000000"/>
          <w:highlight w:val="white"/>
        </w:rPr>
        <w:t xml:space="preserve"> description of the network project for which you seek funding (</w:t>
      </w:r>
      <w:r>
        <w:rPr>
          <w:rFonts w:ascii="Times New Roman" w:eastAsia="Times New Roman" w:hAnsi="Times New Roman" w:cs="Times New Roman"/>
          <w:b/>
          <w:bCs/>
          <w:color w:val="000000"/>
          <w:highlight w:val="white"/>
        </w:rPr>
        <w:t>max. 5000 USD</w:t>
      </w:r>
      <w:r>
        <w:rPr>
          <w:rFonts w:ascii="Times New Roman" w:eastAsia="Times New Roman" w:hAnsi="Times New Roman" w:cs="Times New Roman"/>
          <w:color w:val="000000"/>
          <w:highlight w:val="white"/>
        </w:rPr>
        <w:t>) from ISPP’s 2027 Small Grant Initiative. This should include the following elements:</w:t>
      </w:r>
      <w:r>
        <w:rPr>
          <w:rFonts w:ascii="Times New Roman" w:eastAsia="Times New Roman" w:hAnsi="Times New Roman" w:cs="Times New Roman"/>
          <w:color w:val="000000"/>
          <w:highlight w:val="white"/>
        </w:rPr>
        <w:br/>
      </w:r>
    </w:p>
    <w:p w14:paraId="00000012" w14:textId="5EB8527B" w:rsidR="00281105" w:rsidRDefault="00000000">
      <w:pPr>
        <w:numPr>
          <w:ilvl w:val="0"/>
          <w:numId w:val="1"/>
        </w:numPr>
        <w:pBdr>
          <w:top w:val="nil"/>
          <w:left w:val="nil"/>
          <w:bottom w:val="nil"/>
          <w:right w:val="nil"/>
          <w:between w:val="nil"/>
        </w:pBdr>
        <w:rPr>
          <w:b/>
          <w:bCs/>
          <w:color w:val="000000"/>
          <w:highlight w:val="white"/>
        </w:rPr>
      </w:pPr>
      <w:r>
        <w:rPr>
          <w:rFonts w:ascii="Times New Roman" w:eastAsia="Times New Roman" w:hAnsi="Times New Roman" w:cs="Times New Roman"/>
          <w:color w:val="000000"/>
        </w:rPr>
        <w:t>The scientific and societal background and significance of the</w:t>
      </w:r>
      <w:r w:rsidR="004E295F">
        <w:rPr>
          <w:rFonts w:ascii="Times New Roman" w:eastAsia="Times New Roman" w:hAnsi="Times New Roman" w:cs="Times New Roman"/>
          <w:color w:val="000000"/>
        </w:rPr>
        <w:t xml:space="preserve"> network</w:t>
      </w:r>
      <w:r>
        <w:rPr>
          <w:rFonts w:ascii="Times New Roman" w:eastAsia="Times New Roman" w:hAnsi="Times New Roman" w:cs="Times New Roman"/>
          <w:color w:val="000000"/>
        </w:rPr>
        <w:t xml:space="preserve"> </w:t>
      </w:r>
      <w:sdt>
        <w:sdtPr>
          <w:tag w:val="goog_rdk_5"/>
          <w:id w:val="147486733"/>
        </w:sdtPr>
        <w:sdtContent/>
      </w:sdt>
      <w:r>
        <w:rPr>
          <w:rFonts w:ascii="Times New Roman" w:eastAsia="Times New Roman" w:hAnsi="Times New Roman" w:cs="Times New Roman"/>
          <w:color w:val="000000"/>
        </w:rPr>
        <w:t xml:space="preserve">project, and how </w:t>
      </w:r>
      <w:proofErr w:type="gramStart"/>
      <w:r>
        <w:rPr>
          <w:rFonts w:ascii="Times New Roman" w:eastAsia="Times New Roman" w:hAnsi="Times New Roman" w:cs="Times New Roman"/>
          <w:color w:val="000000"/>
        </w:rPr>
        <w:t>these fit</w:t>
      </w:r>
      <w:proofErr w:type="gramEnd"/>
      <w:r>
        <w:rPr>
          <w:rFonts w:ascii="Times New Roman" w:eastAsia="Times New Roman" w:hAnsi="Times New Roman" w:cs="Times New Roman"/>
          <w:color w:val="000000"/>
        </w:rPr>
        <w:t xml:space="preserve"> with the goals of ISPP’s Small Grant Initiative (i.e., to increase the diversity of ISPP membership and internationalize the Society; to strengthen our</w:t>
      </w:r>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color w:val="000000"/>
        </w:rPr>
        <w:t>organization; and to promote excellence in political psychology)</w:t>
      </w:r>
    </w:p>
    <w:p w14:paraId="00000013" w14:textId="013763A9" w:rsidR="00281105" w:rsidRDefault="00000000">
      <w:pPr>
        <w:numPr>
          <w:ilvl w:val="0"/>
          <w:numId w:val="1"/>
        </w:numPr>
        <w:pBdr>
          <w:top w:val="nil"/>
          <w:left w:val="nil"/>
          <w:bottom w:val="nil"/>
          <w:right w:val="nil"/>
          <w:between w:val="nil"/>
        </w:pBdr>
        <w:ind w:right="148"/>
        <w:rPr>
          <w:color w:val="000000"/>
        </w:rPr>
      </w:pPr>
      <w:r>
        <w:rPr>
          <w:rFonts w:ascii="Times New Roman" w:eastAsia="Times New Roman" w:hAnsi="Times New Roman" w:cs="Times New Roman"/>
          <w:color w:val="000000"/>
        </w:rPr>
        <w:t>A timeline for the</w:t>
      </w:r>
      <w:r w:rsidR="004E295F">
        <w:rPr>
          <w:rFonts w:ascii="Times New Roman" w:eastAsia="Times New Roman" w:hAnsi="Times New Roman" w:cs="Times New Roman"/>
          <w:color w:val="000000"/>
        </w:rPr>
        <w:t xml:space="preserve"> network</w:t>
      </w:r>
      <w:r>
        <w:rPr>
          <w:rFonts w:ascii="Times New Roman" w:eastAsia="Times New Roman" w:hAnsi="Times New Roman" w:cs="Times New Roman"/>
          <w:color w:val="000000"/>
        </w:rPr>
        <w:t xml:space="preserve"> </w:t>
      </w:r>
      <w:sdt>
        <w:sdtPr>
          <w:tag w:val="goog_rdk_6"/>
          <w:id w:val="549842516"/>
        </w:sdtPr>
        <w:sdtContent/>
      </w:sdt>
      <w:r>
        <w:rPr>
          <w:rFonts w:ascii="Times New Roman" w:eastAsia="Times New Roman" w:hAnsi="Times New Roman" w:cs="Times New Roman"/>
          <w:color w:val="000000"/>
        </w:rPr>
        <w:t>project</w:t>
      </w:r>
    </w:p>
    <w:p w14:paraId="00000014" w14:textId="127EF3BD" w:rsidR="00281105" w:rsidRDefault="00000000">
      <w:pPr>
        <w:numPr>
          <w:ilvl w:val="0"/>
          <w:numId w:val="1"/>
        </w:numPr>
        <w:pBdr>
          <w:top w:val="nil"/>
          <w:left w:val="nil"/>
          <w:bottom w:val="nil"/>
          <w:right w:val="nil"/>
          <w:between w:val="nil"/>
        </w:pBdr>
        <w:rPr>
          <w:color w:val="000000"/>
          <w:highlight w:val="white"/>
        </w:rPr>
      </w:pPr>
      <w:r>
        <w:rPr>
          <w:rFonts w:ascii="Times New Roman" w:eastAsia="Times New Roman" w:hAnsi="Times New Roman" w:cs="Times New Roman"/>
          <w:color w:val="000000"/>
          <w:highlight w:val="white"/>
        </w:rPr>
        <w:t>Specific</w:t>
      </w:r>
      <w:r w:rsidR="004E295F">
        <w:rPr>
          <w:rFonts w:ascii="Times New Roman" w:eastAsia="Times New Roman" w:hAnsi="Times New Roman" w:cs="Times New Roman"/>
          <w:color w:val="000000"/>
        </w:rPr>
        <w:t xml:space="preserve"> </w:t>
      </w:r>
      <w:r w:rsidR="004E295F">
        <w:t>g</w:t>
      </w:r>
      <w:r>
        <w:rPr>
          <w:rFonts w:ascii="Times New Roman" w:eastAsia="Times New Roman" w:hAnsi="Times New Roman" w:cs="Times New Roman"/>
          <w:color w:val="000000"/>
          <w:highlight w:val="white"/>
        </w:rPr>
        <w:t xml:space="preserve">oals and why it is feasible </w:t>
      </w:r>
      <w:r>
        <w:rPr>
          <w:rFonts w:ascii="Times New Roman" w:eastAsia="Times New Roman" w:hAnsi="Times New Roman" w:cs="Times New Roman"/>
          <w:color w:val="000000"/>
        </w:rPr>
        <w:t>to achieve those within a year</w:t>
      </w:r>
    </w:p>
    <w:p w14:paraId="00000015" w14:textId="2042202C" w:rsidR="00281105" w:rsidRDefault="00000000">
      <w:pPr>
        <w:numPr>
          <w:ilvl w:val="0"/>
          <w:numId w:val="1"/>
        </w:numPr>
        <w:pBdr>
          <w:top w:val="nil"/>
          <w:left w:val="nil"/>
          <w:bottom w:val="nil"/>
          <w:right w:val="nil"/>
          <w:between w:val="nil"/>
        </w:pBdr>
        <w:rPr>
          <w:color w:val="000000"/>
          <w:highlight w:val="white"/>
        </w:rPr>
      </w:pPr>
      <w:r>
        <w:rPr>
          <w:rFonts w:ascii="Times New Roman" w:eastAsia="Times New Roman" w:hAnsi="Times New Roman" w:cs="Times New Roman"/>
          <w:color w:val="000000"/>
        </w:rPr>
        <w:t xml:space="preserve">A plan for evaluating whether the </w:t>
      </w:r>
      <w:r w:rsidR="004E295F">
        <w:rPr>
          <w:rFonts w:ascii="Times New Roman" w:eastAsia="Times New Roman" w:hAnsi="Times New Roman" w:cs="Times New Roman"/>
          <w:color w:val="000000"/>
        </w:rPr>
        <w:t xml:space="preserve">specific </w:t>
      </w:r>
      <w:r>
        <w:rPr>
          <w:rFonts w:ascii="Times New Roman" w:eastAsia="Times New Roman" w:hAnsi="Times New Roman" w:cs="Times New Roman"/>
          <w:color w:val="000000"/>
        </w:rPr>
        <w:t xml:space="preserve">goals are met </w:t>
      </w:r>
    </w:p>
    <w:p w14:paraId="00000016" w14:textId="77777777" w:rsidR="00281105" w:rsidRDefault="00000000">
      <w:pPr>
        <w:numPr>
          <w:ilvl w:val="0"/>
          <w:numId w:val="1"/>
        </w:numPr>
        <w:pBdr>
          <w:top w:val="nil"/>
          <w:left w:val="nil"/>
          <w:bottom w:val="nil"/>
          <w:right w:val="nil"/>
          <w:between w:val="nil"/>
        </w:pBdr>
        <w:rPr>
          <w:color w:val="000000"/>
          <w:highlight w:val="white"/>
        </w:rPr>
      </w:pPr>
      <w:r>
        <w:rPr>
          <w:rFonts w:ascii="Times New Roman" w:eastAsia="Times New Roman" w:hAnsi="Times New Roman" w:cs="Times New Roman"/>
          <w:color w:val="000000"/>
        </w:rPr>
        <w:t>A detailed budget, including funds requested from ISPP, a justification for those funds, and the likelihood of supplementary funding from other sources.</w:t>
      </w:r>
    </w:p>
    <w:p w14:paraId="00000017" w14:textId="77777777" w:rsidR="00281105" w:rsidRDefault="00281105">
      <w:pPr>
        <w:rPr>
          <w:rFonts w:ascii="Times New Roman" w:eastAsia="Times New Roman" w:hAnsi="Times New Roman" w:cs="Times New Roman"/>
        </w:rPr>
      </w:pPr>
    </w:p>
    <w:p w14:paraId="00000018" w14:textId="67BD2CE9" w:rsidR="00281105" w:rsidRDefault="00000000">
      <w:pPr>
        <w:rPr>
          <w:rFonts w:ascii="Times New Roman" w:eastAsia="Times New Roman" w:hAnsi="Times New Roman" w:cs="Times New Roman"/>
        </w:rPr>
      </w:pPr>
      <w:r>
        <w:rPr>
          <w:rFonts w:ascii="Times New Roman" w:eastAsia="Times New Roman" w:hAnsi="Times New Roman" w:cs="Times New Roman"/>
        </w:rPr>
        <w:t xml:space="preserve">Please submit your proposal </w:t>
      </w:r>
      <w:r>
        <w:rPr>
          <w:rFonts w:ascii="Times New Roman" w:eastAsia="Times New Roman" w:hAnsi="Times New Roman" w:cs="Times New Roman"/>
          <w:b/>
          <w:bCs/>
        </w:rPr>
        <w:t>before November 16, 2026</w:t>
      </w:r>
      <w:r>
        <w:rPr>
          <w:rFonts w:ascii="Times New Roman" w:eastAsia="Times New Roman" w:hAnsi="Times New Roman" w:cs="Times New Roman"/>
        </w:rPr>
        <w:t xml:space="preserve">. Note that </w:t>
      </w:r>
      <w:r>
        <w:rPr>
          <w:rFonts w:ascii="Times New Roman" w:eastAsia="Times New Roman" w:hAnsi="Times New Roman" w:cs="Times New Roman"/>
          <w:u w:val="single"/>
        </w:rPr>
        <w:t xml:space="preserve">PIs can only submit one proposal for each type of grant, must be a current member of ISPP, and are not eligible </w:t>
      </w:r>
      <w:sdt>
        <w:sdtPr>
          <w:tag w:val="goog_rdk_9"/>
          <w:id w:val="-210698903"/>
        </w:sdtPr>
        <w:sdtContent>
          <w:r>
            <w:rPr>
              <w:rFonts w:ascii="Times New Roman" w:eastAsia="Times New Roman" w:hAnsi="Times New Roman" w:cs="Times New Roman"/>
              <w:u w:val="single"/>
            </w:rPr>
            <w:t xml:space="preserve">if they were </w:t>
          </w:r>
        </w:sdtContent>
      </w:sdt>
      <w:sdt>
        <w:sdtPr>
          <w:tag w:val="goog_rdk_10"/>
          <w:id w:val="-146894482"/>
          <w:showingPlcHdr/>
        </w:sdtPr>
        <w:sdtContent>
          <w:r w:rsidR="00AC4083">
            <w:t xml:space="preserve">     </w:t>
          </w:r>
        </w:sdtContent>
      </w:sdt>
      <w:r>
        <w:rPr>
          <w:rFonts w:ascii="Times New Roman" w:eastAsia="Times New Roman" w:hAnsi="Times New Roman" w:cs="Times New Roman"/>
          <w:u w:val="single"/>
        </w:rPr>
        <w:t>awarded a small grant</w:t>
      </w:r>
      <w:sdt>
        <w:sdtPr>
          <w:tag w:val="goog_rdk_11"/>
          <w:id w:val="-1298909860"/>
        </w:sdtPr>
        <w:sdtEndPr>
          <w:rPr>
            <w:rFonts w:ascii="Times New Roman" w:eastAsia="Times New Roman" w:hAnsi="Times New Roman" w:cs="Times New Roman"/>
            <w:u w:val="single"/>
          </w:rPr>
        </w:sdtEndPr>
        <w:sdtContent>
          <w:r>
            <w:rPr>
              <w:rFonts w:ascii="Times New Roman" w:eastAsia="Times New Roman" w:hAnsi="Times New Roman" w:cs="Times New Roman"/>
              <w:u w:val="single"/>
            </w:rPr>
            <w:t xml:space="preserve"> from ISPP in the previou</w:t>
          </w:r>
          <w:r w:rsidR="004E295F">
            <w:rPr>
              <w:rFonts w:ascii="Times New Roman" w:eastAsia="Times New Roman" w:hAnsi="Times New Roman" w:cs="Times New Roman"/>
              <w:u w:val="single"/>
            </w:rPr>
            <w:t>s y</w:t>
          </w:r>
        </w:sdtContent>
      </w:sdt>
      <w:r>
        <w:rPr>
          <w:rFonts w:ascii="Times New Roman" w:eastAsia="Times New Roman" w:hAnsi="Times New Roman" w:cs="Times New Roman"/>
          <w:u w:val="single"/>
        </w:rPr>
        <w:t>ear</w:t>
      </w:r>
      <w:sdt>
        <w:sdtPr>
          <w:tag w:val="goog_rdk_13"/>
          <w:id w:val="1143441310"/>
        </w:sdtPr>
        <w:sdtContent>
          <w:r>
            <w:rPr>
              <w:rFonts w:ascii="Times New Roman" w:eastAsia="Times New Roman" w:hAnsi="Times New Roman" w:cs="Times New Roman"/>
              <w:u w:val="single"/>
            </w:rPr>
            <w:t xml:space="preserve"> (i.e., 2026)</w:t>
          </w:r>
        </w:sdtContent>
      </w:sdt>
      <w:r>
        <w:rPr>
          <w:rFonts w:ascii="Times New Roman" w:eastAsia="Times New Roman" w:hAnsi="Times New Roman" w:cs="Times New Roman"/>
        </w:rPr>
        <w:t xml:space="preserve">. We will encourage any other </w:t>
      </w:r>
      <w:sdt>
        <w:sdtPr>
          <w:tag w:val="goog_rdk_14"/>
          <w:id w:val="-1339100946"/>
        </w:sdtPr>
        <w:sdtContent>
          <w:r>
            <w:rPr>
              <w:rFonts w:ascii="Times New Roman" w:eastAsia="Times New Roman" w:hAnsi="Times New Roman" w:cs="Times New Roman"/>
            </w:rPr>
            <w:t>organi</w:t>
          </w:r>
          <w:r w:rsidR="004E295F">
            <w:rPr>
              <w:rFonts w:ascii="Times New Roman" w:eastAsia="Times New Roman" w:hAnsi="Times New Roman" w:cs="Times New Roman"/>
            </w:rPr>
            <w:t>z</w:t>
          </w:r>
          <w:r>
            <w:rPr>
              <w:rFonts w:ascii="Times New Roman" w:eastAsia="Times New Roman" w:hAnsi="Times New Roman" w:cs="Times New Roman"/>
            </w:rPr>
            <w:t>ers involved</w:t>
          </w:r>
        </w:sdtContent>
      </w:sdt>
      <w:sdt>
        <w:sdtPr>
          <w:tag w:val="goog_rdk_15"/>
          <w:id w:val="-419137496"/>
        </w:sdtPr>
        <w:sdtContent>
          <w:r w:rsidR="004E295F">
            <w:t xml:space="preserve"> </w:t>
          </w:r>
        </w:sdtContent>
      </w:sdt>
      <w:r>
        <w:rPr>
          <w:rFonts w:ascii="Times New Roman" w:eastAsia="Times New Roman" w:hAnsi="Times New Roman" w:cs="Times New Roman"/>
        </w:rPr>
        <w:t>in a</w:t>
      </w:r>
      <w:sdt>
        <w:sdtPr>
          <w:tag w:val="goog_rdk_16"/>
          <w:id w:val="-1692795989"/>
        </w:sdtPr>
        <w:sdtContent>
          <w:r w:rsidR="004E295F">
            <w:t xml:space="preserve"> </w:t>
          </w:r>
        </w:sdtContent>
      </w:sdt>
      <w:r>
        <w:rPr>
          <w:rFonts w:ascii="Times New Roman" w:eastAsia="Times New Roman" w:hAnsi="Times New Roman" w:cs="Times New Roman"/>
        </w:rPr>
        <w:t xml:space="preserve">grant-funded </w:t>
      </w:r>
      <w:sdt>
        <w:sdtPr>
          <w:tag w:val="goog_rdk_17"/>
          <w:id w:val="-1272912234"/>
        </w:sdtPr>
        <w:sdtEndPr>
          <w:rPr>
            <w:rFonts w:ascii="Times New Roman" w:eastAsia="Times New Roman" w:hAnsi="Times New Roman" w:cs="Times New Roman"/>
          </w:rPr>
        </w:sdtEndPr>
        <w:sdtContent>
          <w:r>
            <w:rPr>
              <w:rFonts w:ascii="Times New Roman" w:eastAsia="Times New Roman" w:hAnsi="Times New Roman" w:cs="Times New Roman"/>
            </w:rPr>
            <w:t>networking even</w:t>
          </w:r>
          <w:r w:rsidR="004E295F">
            <w:rPr>
              <w:rFonts w:ascii="Times New Roman" w:eastAsia="Times New Roman" w:hAnsi="Times New Roman" w:cs="Times New Roman"/>
            </w:rPr>
            <w:t>t t</w:t>
          </w:r>
        </w:sdtContent>
      </w:sdt>
      <w:r>
        <w:rPr>
          <w:rFonts w:ascii="Times New Roman" w:eastAsia="Times New Roman" w:hAnsi="Times New Roman" w:cs="Times New Roman"/>
        </w:rPr>
        <w:t xml:space="preserve">o </w:t>
      </w:r>
      <w:proofErr w:type="gramStart"/>
      <w:r>
        <w:rPr>
          <w:rFonts w:ascii="Times New Roman" w:eastAsia="Times New Roman" w:hAnsi="Times New Roman" w:cs="Times New Roman"/>
        </w:rPr>
        <w:t>join</w:t>
      </w:r>
      <w:proofErr w:type="gramEnd"/>
      <w:r>
        <w:rPr>
          <w:rFonts w:ascii="Times New Roman" w:eastAsia="Times New Roman" w:hAnsi="Times New Roman" w:cs="Times New Roman"/>
        </w:rPr>
        <w:t xml:space="preserve"> the </w:t>
      </w:r>
      <w:sdt>
        <w:sdtPr>
          <w:tag w:val="goog_rdk_19"/>
          <w:id w:val="1799414495"/>
        </w:sdtPr>
        <w:sdtContent/>
      </w:sdt>
      <w:sdt>
        <w:sdtPr>
          <w:tag w:val="goog_rdk_20"/>
          <w:id w:val="-1605149149"/>
        </w:sdtPr>
        <w:sdtContent/>
      </w:sdt>
      <w:r>
        <w:rPr>
          <w:rFonts w:ascii="Times New Roman" w:eastAsia="Times New Roman" w:hAnsi="Times New Roman" w:cs="Times New Roman"/>
        </w:rPr>
        <w:t>Society if they have not already done so. PIs should provide the contact information for all participants in their project. If the grant is awarded, P</w:t>
      </w:r>
      <w:r>
        <w:rPr>
          <w:rFonts w:ascii="Times New Roman" w:eastAsia="Times New Roman" w:hAnsi="Times New Roman" w:cs="Times New Roman"/>
          <w:u w:val="single"/>
        </w:rPr>
        <w:t>Is need to acknowledge ISPP funding in all disseminations of the work and provide a brief report about the outcomes of the project to ISPP within one year</w:t>
      </w:r>
      <w:r>
        <w:rPr>
          <w:rFonts w:ascii="Times New Roman" w:eastAsia="Times New Roman" w:hAnsi="Times New Roman" w:cs="Times New Roman"/>
        </w:rPr>
        <w:t xml:space="preserve">. Reimbursements for the 2027 small grant initiative </w:t>
      </w:r>
      <w:r>
        <w:rPr>
          <w:rFonts w:ascii="Times New Roman" w:eastAsia="Times New Roman" w:hAnsi="Times New Roman" w:cs="Times New Roman"/>
          <w:u w:val="single"/>
        </w:rPr>
        <w:t>can only apply to costs paid for in 2027, and reimbursement of indirect costs is not covered by the grant</w:t>
      </w:r>
      <w:r>
        <w:rPr>
          <w:rFonts w:ascii="Times New Roman" w:eastAsia="Times New Roman" w:hAnsi="Times New Roman" w:cs="Times New Roman"/>
        </w:rPr>
        <w:t>.</w:t>
      </w:r>
    </w:p>
    <w:p w14:paraId="00000019" w14:textId="77777777" w:rsidR="00281105" w:rsidRDefault="00281105">
      <w:pPr>
        <w:rPr>
          <w:rFonts w:ascii="Times New Roman" w:eastAsia="Times New Roman" w:hAnsi="Times New Roman" w:cs="Times New Roman"/>
        </w:rPr>
      </w:pPr>
    </w:p>
    <w:p w14:paraId="0000001A" w14:textId="77777777" w:rsidR="00281105" w:rsidRDefault="00000000">
      <w:pPr>
        <w:rPr>
          <w:rFonts w:ascii="Times New Roman" w:eastAsia="Times New Roman" w:hAnsi="Times New Roman" w:cs="Times New Roman"/>
        </w:rPr>
      </w:pPr>
      <w:r>
        <w:rPr>
          <w:rFonts w:ascii="Times New Roman" w:eastAsia="Times New Roman" w:hAnsi="Times New Roman" w:cs="Times New Roman"/>
        </w:rPr>
        <w:t xml:space="preserve">The proposal </w:t>
      </w:r>
      <w:sdt>
        <w:sdtPr>
          <w:tag w:val="goog_rdk_21"/>
          <w:id w:val="1728983055"/>
        </w:sdtPr>
        <w:sdtContent>
          <w:r>
            <w:rPr>
              <w:rFonts w:ascii="Times New Roman" w:eastAsia="Times New Roman" w:hAnsi="Times New Roman" w:cs="Times New Roman"/>
            </w:rPr>
            <w:t xml:space="preserve">for a network grant </w:t>
          </w:r>
        </w:sdtContent>
      </w:sdt>
      <w:r>
        <w:rPr>
          <w:rFonts w:ascii="Times New Roman" w:eastAsia="Times New Roman" w:hAnsi="Times New Roman" w:cs="Times New Roman"/>
        </w:rPr>
        <w:t xml:space="preserve">will be evaluated on the following three criteria: </w:t>
      </w:r>
    </w:p>
    <w:p w14:paraId="0000001B" w14:textId="77777777" w:rsidR="00281105" w:rsidRDefault="00281105">
      <w:pPr>
        <w:pBdr>
          <w:top w:val="nil"/>
          <w:left w:val="nil"/>
          <w:bottom w:val="nil"/>
          <w:right w:val="nil"/>
          <w:between w:val="nil"/>
        </w:pBdr>
        <w:rPr>
          <w:rFonts w:ascii="Times New Roman" w:eastAsia="Times New Roman" w:hAnsi="Times New Roman" w:cs="Times New Roman"/>
        </w:rPr>
      </w:pPr>
    </w:p>
    <w:p w14:paraId="0000001C" w14:textId="77777777" w:rsidR="00281105" w:rsidRDefault="00000000">
      <w:pPr>
        <w:numPr>
          <w:ilvl w:val="0"/>
          <w:numId w:val="1"/>
        </w:numPr>
        <w:pBdr>
          <w:top w:val="nil"/>
          <w:left w:val="nil"/>
          <w:bottom w:val="nil"/>
          <w:right w:val="nil"/>
          <w:between w:val="nil"/>
        </w:pBdr>
        <w:rPr>
          <w:color w:val="000000"/>
        </w:rPr>
      </w:pPr>
      <w:r>
        <w:rPr>
          <w:rFonts w:ascii="Times New Roman" w:eastAsia="Times New Roman" w:hAnsi="Times New Roman" w:cs="Times New Roman"/>
          <w:color w:val="000000"/>
        </w:rPr>
        <w:t>Ability to expand and diversify the reach of ISPP into underrepresented areas of the world, for example by including (early career) researchers from those areas, examining understudied populations from those areas, or featuring capacity-building and growth of ISPP</w:t>
      </w:r>
    </w:p>
    <w:p w14:paraId="0000001D" w14:textId="77777777" w:rsidR="00281105" w:rsidRDefault="00000000">
      <w:pPr>
        <w:numPr>
          <w:ilvl w:val="0"/>
          <w:numId w:val="1"/>
        </w:numPr>
        <w:pBdr>
          <w:top w:val="nil"/>
          <w:left w:val="nil"/>
          <w:bottom w:val="nil"/>
          <w:right w:val="nil"/>
          <w:between w:val="nil"/>
        </w:pBdr>
        <w:rPr>
          <w:color w:val="000000"/>
        </w:rPr>
      </w:pPr>
      <w:r>
        <w:rPr>
          <w:rFonts w:ascii="Times New Roman" w:eastAsia="Times New Roman" w:hAnsi="Times New Roman" w:cs="Times New Roman"/>
          <w:color w:val="000000"/>
        </w:rPr>
        <w:t>Promoting excellence in political psychology, including, but not limited to, integrative theoretical approaches, new methodologies, innovative topics, and/or important areas of research in political psychology that have been understudied; clear added value of the event, potential links with practitioners and community engagement</w:t>
      </w:r>
    </w:p>
    <w:p w14:paraId="0000001E" w14:textId="4C4FFB58" w:rsidR="00281105" w:rsidRDefault="00000000">
      <w:pPr>
        <w:numPr>
          <w:ilvl w:val="0"/>
          <w:numId w:val="1"/>
        </w:numPr>
        <w:pBdr>
          <w:top w:val="nil"/>
          <w:left w:val="nil"/>
          <w:bottom w:val="nil"/>
          <w:right w:val="nil"/>
          <w:between w:val="nil"/>
        </w:pBdr>
        <w:rPr>
          <w:color w:val="000000"/>
        </w:rPr>
      </w:pPr>
      <w:r>
        <w:rPr>
          <w:rFonts w:ascii="Times New Roman" w:eastAsia="Times New Roman" w:hAnsi="Times New Roman" w:cs="Times New Roman"/>
          <w:color w:val="000000"/>
        </w:rPr>
        <w:t xml:space="preserve">Quality of network design and sustainability of collaboration, including, but not limited to, clear goals of the event, a clear participant strategy (for whom is the event and why), a clear description of the collaborative/interactive format of the event; feasibility of timeline, scale, use of funds; mention of institutional support (e.g., </w:t>
      </w:r>
      <w:r w:rsidR="004E295F">
        <w:rPr>
          <w:rFonts w:ascii="Times New Roman" w:eastAsia="Times New Roman" w:hAnsi="Times New Roman" w:cs="Times New Roman"/>
          <w:color w:val="000000"/>
        </w:rPr>
        <w:t>co- funding</w:t>
      </w:r>
      <w:r>
        <w:rPr>
          <w:rFonts w:ascii="Times New Roman" w:eastAsia="Times New Roman" w:hAnsi="Times New Roman" w:cs="Times New Roman"/>
          <w:color w:val="000000"/>
        </w:rPr>
        <w:t>) and anchoring, and longer-term plans for potential future events</w:t>
      </w:r>
    </w:p>
    <w:p w14:paraId="0000001F" w14:textId="77777777" w:rsidR="00281105" w:rsidRDefault="00281105">
      <w:pPr>
        <w:pBdr>
          <w:bottom w:val="single" w:sz="6" w:space="1" w:color="000000"/>
        </w:pBdr>
        <w:rPr>
          <w:rFonts w:ascii="Times New Roman" w:eastAsia="Times New Roman" w:hAnsi="Times New Roman" w:cs="Times New Roman"/>
        </w:rPr>
      </w:pPr>
    </w:p>
    <w:p w14:paraId="00000020" w14:textId="77777777" w:rsidR="00281105" w:rsidRDefault="00281105">
      <w:pPr>
        <w:rPr>
          <w:rFonts w:ascii="Times New Roman" w:eastAsia="Times New Roman" w:hAnsi="Times New Roman" w:cs="Times New Roman"/>
          <w:color w:val="000000"/>
          <w:highlight w:val="white"/>
        </w:rPr>
      </w:pPr>
    </w:p>
    <w:sectPr w:rsidR="00281105">
      <w:footerReference w:type="even" r:id="rId8"/>
      <w:footerReference w:type="default" r:id="rId9"/>
      <w:pgSz w:w="11900" w:h="16840"/>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78AA1D" w14:textId="77777777" w:rsidR="00DE5DD1" w:rsidRDefault="00DE5DD1">
      <w:r>
        <w:separator/>
      </w:r>
    </w:p>
  </w:endnote>
  <w:endnote w:type="continuationSeparator" w:id="0">
    <w:p w14:paraId="3F1E0815" w14:textId="77777777" w:rsidR="00DE5DD1" w:rsidRDefault="00DE5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800B850-E27C-8044-83B9-44612FE4B8CE}"/>
    <w:embedBold r:id="rId2" w:fontKey="{30307374-13B8-2D4A-A75B-6EBC2FC6DDB3}"/>
    <w:embedItalic r:id="rId3" w:fontKey="{0AF6D611-3107-8B48-94BF-28DFE945F428}"/>
  </w:font>
  <w:font w:name="Courier New">
    <w:panose1 w:val="02070309020205020404"/>
    <w:charset w:val="00"/>
    <w:family w:val="modern"/>
    <w:pitch w:val="fixed"/>
    <w:sig w:usb0="E0002AFF" w:usb1="C0007843" w:usb2="00000009" w:usb3="00000000" w:csb0="000001FF" w:csb1="00000000"/>
    <w:embedRegular r:id="rId4" w:fontKey="{AE765ACE-6FF3-8A4A-A57D-6C5391E6F900}"/>
  </w:font>
  <w:font w:name="Noto Sans Symbols">
    <w:panose1 w:val="020B0604020202020204"/>
    <w:charset w:val="00"/>
    <w:family w:val="auto"/>
    <w:pitch w:val="default"/>
    <w:embedRegular r:id="rId5" w:fontKey="{53A25590-2E6C-2241-ACE8-2AAB261D2793}"/>
  </w:font>
  <w:font w:name="Calibri">
    <w:panose1 w:val="020F0502020204030204"/>
    <w:charset w:val="00"/>
    <w:family w:val="swiss"/>
    <w:pitch w:val="variable"/>
    <w:sig w:usb0="E4002EFF" w:usb1="C200247B" w:usb2="00000009" w:usb3="00000000" w:csb0="000001FF" w:csb1="00000000"/>
    <w:embedRegular r:id="rId6" w:fontKey="{8B72BDC2-FE7E-A747-AD7C-41E70A61D851}"/>
    <w:embedBold r:id="rId7" w:fontKey="{160382C8-6894-C94B-B9FE-535843CA7E8E}"/>
    <w:embedItalic r:id="rId8" w:fontKey="{B111D228-AA24-2448-8105-E2BE805E88B5}"/>
  </w:font>
  <w:font w:name="Calibri Light">
    <w:panose1 w:val="020F0302020204030204"/>
    <w:charset w:val="00"/>
    <w:family w:val="swiss"/>
    <w:pitch w:val="variable"/>
    <w:sig w:usb0="E4002EFF" w:usb1="C200247B" w:usb2="00000009" w:usb3="00000000" w:csb0="000001FF" w:csb1="00000000"/>
    <w:embedRegular r:id="rId9" w:fontKey="{8AECEE87-6C25-E34C-8912-6421982E7A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1" w14:textId="77777777" w:rsidR="00281105"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22" w14:textId="77777777" w:rsidR="00281105" w:rsidRDefault="00281105">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3" w14:textId="45E8A9AF" w:rsidR="00281105"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AC4083">
      <w:rPr>
        <w:noProof/>
        <w:color w:val="000000"/>
      </w:rPr>
      <w:t>1</w:t>
    </w:r>
    <w:r>
      <w:rPr>
        <w:color w:val="000000"/>
      </w:rPr>
      <w:fldChar w:fldCharType="end"/>
    </w:r>
  </w:p>
  <w:p w14:paraId="00000024" w14:textId="77777777" w:rsidR="00281105" w:rsidRDefault="00281105">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581F37" w14:textId="77777777" w:rsidR="00DE5DD1" w:rsidRDefault="00DE5DD1">
      <w:r>
        <w:separator/>
      </w:r>
    </w:p>
  </w:footnote>
  <w:footnote w:type="continuationSeparator" w:id="0">
    <w:p w14:paraId="7DABEC70" w14:textId="77777777" w:rsidR="00DE5DD1" w:rsidRDefault="00DE5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C507CA"/>
    <w:multiLevelType w:val="multilevel"/>
    <w:tmpl w:val="05A857B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09126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105"/>
    <w:rsid w:val="00281105"/>
    <w:rsid w:val="004E295F"/>
    <w:rsid w:val="00AC4083"/>
    <w:rsid w:val="00DC7F01"/>
    <w:rsid w:val="00DE5D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B2A11CD"/>
  <w15:docId w15:val="{84140C84-AAA7-0945-A21C-3D651FC5C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color w:val="2F5496"/>
      <w:sz w:val="40"/>
      <w:szCs w:val="40"/>
    </w:rPr>
  </w:style>
  <w:style w:type="paragraph" w:styleId="Kop2">
    <w:name w:val="heading 2"/>
    <w:basedOn w:val="Standaard"/>
    <w:next w:val="Standaard"/>
    <w:uiPriority w:val="9"/>
    <w:semiHidden/>
    <w:unhideWhenUsed/>
    <w:qFormat/>
    <w:pPr>
      <w:keepNext/>
      <w:keepLines/>
      <w:spacing w:before="160" w:after="80"/>
      <w:outlineLvl w:val="1"/>
    </w:pPr>
    <w:rPr>
      <w:color w:val="2F5496"/>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2F5496"/>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2F5496"/>
    </w:rPr>
  </w:style>
  <w:style w:type="paragraph" w:styleId="Kop5">
    <w:name w:val="heading 5"/>
    <w:basedOn w:val="Standaard"/>
    <w:next w:val="Standaard"/>
    <w:uiPriority w:val="9"/>
    <w:semiHidden/>
    <w:unhideWhenUsed/>
    <w:qFormat/>
    <w:pPr>
      <w:keepNext/>
      <w:keepLines/>
      <w:spacing w:before="80" w:after="40"/>
      <w:outlineLvl w:val="4"/>
    </w:pPr>
    <w:rPr>
      <w:color w:val="2F5496"/>
    </w:rPr>
  </w:style>
  <w:style w:type="paragraph" w:styleId="Kop6">
    <w:name w:val="heading 6"/>
    <w:basedOn w:val="Standaard"/>
    <w:next w:val="Standaard"/>
    <w:uiPriority w:val="9"/>
    <w:semiHidden/>
    <w:unhideWhenUsed/>
    <w:qFormat/>
    <w:pPr>
      <w:keepNext/>
      <w:keepLines/>
      <w:spacing w:before="40"/>
      <w:outlineLvl w:val="5"/>
    </w:pPr>
    <w:rPr>
      <w:i/>
      <w:iCs/>
      <w:color w:val="595959"/>
    </w:rPr>
  </w:style>
  <w:style w:type="paragraph" w:styleId="Kop7">
    <w:name w:val="heading 7"/>
    <w:link w:val="Kop7Char"/>
    <w:uiPriority w:val="9"/>
    <w:semiHidden/>
    <w:unhideWhenUsed/>
    <w:qFormat/>
    <w:rsid w:val="00F7579F"/>
    <w:pPr>
      <w:keepNext/>
      <w:keepLines/>
      <w:spacing w:before="4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F7579F"/>
    <w:pPr>
      <w:keepNext/>
      <w:keepLines/>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F7579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pPr>
    <w:rPr>
      <w:sz w:val="56"/>
      <w:szCs w:val="56"/>
    </w:rPr>
  </w:style>
  <w:style w:type="character" w:customStyle="1" w:styleId="Kop1Char">
    <w:name w:val="Kop 1 Char"/>
    <w:basedOn w:val="Standaardalinea-lettertype"/>
    <w:uiPriority w:val="9"/>
    <w:rsid w:val="00F7579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uiPriority w:val="9"/>
    <w:semiHidden/>
    <w:rsid w:val="00F7579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uiPriority w:val="9"/>
    <w:semiHidden/>
    <w:rsid w:val="00F7579F"/>
    <w:rPr>
      <w:rFonts w:eastAsiaTheme="majorEastAsia" w:cstheme="majorBidi"/>
      <w:color w:val="2F5496" w:themeColor="accent1" w:themeShade="BF"/>
      <w:sz w:val="28"/>
      <w:szCs w:val="28"/>
    </w:rPr>
  </w:style>
  <w:style w:type="character" w:customStyle="1" w:styleId="Kop4Char">
    <w:name w:val="Kop 4 Char"/>
    <w:basedOn w:val="Standaardalinea-lettertype"/>
    <w:uiPriority w:val="9"/>
    <w:semiHidden/>
    <w:rsid w:val="00F7579F"/>
    <w:rPr>
      <w:rFonts w:eastAsiaTheme="majorEastAsia" w:cstheme="majorBidi"/>
      <w:i/>
      <w:iCs/>
      <w:color w:val="2F5496" w:themeColor="accent1" w:themeShade="BF"/>
    </w:rPr>
  </w:style>
  <w:style w:type="character" w:customStyle="1" w:styleId="Kop5Char">
    <w:name w:val="Kop 5 Char"/>
    <w:basedOn w:val="Standaardalinea-lettertype"/>
    <w:uiPriority w:val="9"/>
    <w:semiHidden/>
    <w:rsid w:val="00F7579F"/>
    <w:rPr>
      <w:rFonts w:eastAsiaTheme="majorEastAsia" w:cstheme="majorBidi"/>
      <w:color w:val="2F5496" w:themeColor="accent1" w:themeShade="BF"/>
    </w:rPr>
  </w:style>
  <w:style w:type="character" w:customStyle="1" w:styleId="Kop6Char">
    <w:name w:val="Kop 6 Char"/>
    <w:basedOn w:val="Standaardalinea-lettertype"/>
    <w:uiPriority w:val="9"/>
    <w:semiHidden/>
    <w:rsid w:val="00F757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57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57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579F"/>
    <w:rPr>
      <w:rFonts w:eastAsiaTheme="majorEastAsia" w:cstheme="majorBidi"/>
      <w:color w:val="272727" w:themeColor="text1" w:themeTint="D8"/>
    </w:rPr>
  </w:style>
  <w:style w:type="character" w:customStyle="1" w:styleId="TitelChar">
    <w:name w:val="Titel Char"/>
    <w:basedOn w:val="Standaardalinea-lettertype"/>
    <w:uiPriority w:val="10"/>
    <w:rsid w:val="00F7579F"/>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F7579F"/>
    <w:rPr>
      <w:rFonts w:eastAsiaTheme="majorEastAsia" w:cstheme="majorBidi"/>
      <w:color w:val="595959" w:themeColor="text1" w:themeTint="A6"/>
      <w:spacing w:val="15"/>
      <w:sz w:val="28"/>
      <w:szCs w:val="28"/>
    </w:rPr>
  </w:style>
  <w:style w:type="paragraph" w:styleId="Citaat">
    <w:name w:val="Quote"/>
    <w:link w:val="CitaatChar"/>
    <w:uiPriority w:val="29"/>
    <w:qFormat/>
    <w:rsid w:val="00F7579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7579F"/>
    <w:rPr>
      <w:i/>
      <w:iCs/>
      <w:color w:val="404040" w:themeColor="text1" w:themeTint="BF"/>
    </w:rPr>
  </w:style>
  <w:style w:type="paragraph" w:styleId="Lijstalinea">
    <w:name w:val="List Paragraph"/>
    <w:uiPriority w:val="34"/>
    <w:qFormat/>
    <w:rsid w:val="00F7579F"/>
    <w:pPr>
      <w:ind w:left="720"/>
      <w:contextualSpacing/>
    </w:pPr>
  </w:style>
  <w:style w:type="character" w:styleId="Intensievebenadrukking">
    <w:name w:val="Intense Emphasis"/>
    <w:basedOn w:val="Standaardalinea-lettertype"/>
    <w:uiPriority w:val="21"/>
    <w:qFormat/>
    <w:rsid w:val="00F7579F"/>
    <w:rPr>
      <w:i/>
      <w:iCs/>
      <w:color w:val="2F5496" w:themeColor="accent1" w:themeShade="BF"/>
    </w:rPr>
  </w:style>
  <w:style w:type="paragraph" w:styleId="Duidelijkcitaat">
    <w:name w:val="Intense Quote"/>
    <w:link w:val="DuidelijkcitaatChar"/>
    <w:uiPriority w:val="30"/>
    <w:qFormat/>
    <w:rsid w:val="00F757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7579F"/>
    <w:rPr>
      <w:i/>
      <w:iCs/>
      <w:color w:val="2F5496" w:themeColor="accent1" w:themeShade="BF"/>
    </w:rPr>
  </w:style>
  <w:style w:type="character" w:styleId="Intensieveverwijzing">
    <w:name w:val="Intense Reference"/>
    <w:basedOn w:val="Standaardalinea-lettertype"/>
    <w:uiPriority w:val="32"/>
    <w:qFormat/>
    <w:rsid w:val="00F7579F"/>
    <w:rPr>
      <w:b/>
      <w:bCs/>
      <w:smallCaps/>
      <w:color w:val="2F5496" w:themeColor="accent1" w:themeShade="BF"/>
      <w:spacing w:val="5"/>
    </w:rPr>
  </w:style>
  <w:style w:type="paragraph" w:styleId="Voettekst">
    <w:name w:val="footer"/>
    <w:link w:val="VoettekstChar"/>
    <w:uiPriority w:val="99"/>
    <w:unhideWhenUsed/>
    <w:rsid w:val="00F7579F"/>
    <w:pPr>
      <w:tabs>
        <w:tab w:val="center" w:pos="4536"/>
        <w:tab w:val="right" w:pos="9072"/>
      </w:tabs>
    </w:pPr>
  </w:style>
  <w:style w:type="character" w:customStyle="1" w:styleId="VoettekstChar">
    <w:name w:val="Voettekst Char"/>
    <w:basedOn w:val="Standaardalinea-lettertype"/>
    <w:link w:val="Voettekst"/>
    <w:uiPriority w:val="99"/>
    <w:rsid w:val="00F7579F"/>
  </w:style>
  <w:style w:type="character" w:styleId="Paginanummer">
    <w:name w:val="page number"/>
    <w:basedOn w:val="Standaardalinea-lettertype"/>
    <w:uiPriority w:val="99"/>
    <w:semiHidden/>
    <w:unhideWhenUsed/>
    <w:rsid w:val="00F7579F"/>
  </w:style>
  <w:style w:type="paragraph" w:styleId="Ondertitel">
    <w:name w:val="Subtitle"/>
    <w:basedOn w:val="Standaard"/>
    <w:next w:val="Standaard"/>
    <w:uiPriority w:val="11"/>
    <w:qFormat/>
    <w:pPr>
      <w:spacing w:after="160"/>
    </w:pPr>
    <w:rPr>
      <w:color w:val="595959"/>
      <w:sz w:val="28"/>
      <w:szCs w:val="28"/>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GFXRO+2uiazI8vjWfJPOcTc97A==">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485</Words>
  <Characters>2635</Characters>
  <Application>Microsoft Office Word</Application>
  <DocSecurity>0</DocSecurity>
  <Lines>58</Lines>
  <Paragraphs>20</Paragraphs>
  <ScaleCrop>false</ScaleCrop>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Martijn van Zomeren</dc:creator>
  <cp:lastModifiedBy>Martijn van Zomeren</cp:lastModifiedBy>
  <cp:revision>3</cp:revision>
  <dcterms:created xsi:type="dcterms:W3CDTF">2025-09-17T07:30:00Z</dcterms:created>
  <dcterms:modified xsi:type="dcterms:W3CDTF">2026-09-10T15:34:00Z</dcterms:modified>
</cp:coreProperties>
</file>